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D24" w:rsidRDefault="00557D24" w:rsidP="007E6AFF">
      <w:pPr>
        <w:pStyle w:val="TableParagraph"/>
        <w:tabs>
          <w:tab w:val="left" w:pos="216"/>
        </w:tabs>
        <w:spacing w:line="268" w:lineRule="auto"/>
        <w:ind w:right="212"/>
        <w:jc w:val="both"/>
        <w:rPr>
          <w:rFonts w:ascii="Arial" w:hAnsi="Arial"/>
          <w:sz w:val="24"/>
          <w:szCs w:val="24"/>
          <w:lang w:val="es-PA"/>
        </w:rPr>
      </w:pPr>
    </w:p>
    <w:p w:rsidR="00FF0B0D" w:rsidRDefault="00FF0B0D" w:rsidP="00FF0B0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ucida Console" w:hAnsi="Lucida Console"/>
          <w:color w:val="000000"/>
          <w:sz w:val="28"/>
          <w:szCs w:val="28"/>
        </w:rPr>
      </w:pPr>
      <w:r>
        <w:rPr>
          <w:rStyle w:val="Textoennegrita"/>
          <w:rFonts w:ascii="Tahoma" w:hAnsi="Tahoma" w:cs="Tahoma"/>
          <w:color w:val="000000"/>
          <w:sz w:val="28"/>
          <w:szCs w:val="28"/>
        </w:rPr>
        <w:t>Jóvenes chiricanos se capacitan para su futura inserción laboral</w:t>
      </w:r>
      <w:bookmarkStart w:id="0" w:name="_GoBack"/>
      <w:bookmarkEnd w:id="0"/>
    </w:p>
    <w:p w:rsidR="00FF0B0D" w:rsidRDefault="00FF0B0D" w:rsidP="00FF0B0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ucida Console" w:hAnsi="Lucida Console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 </w:t>
      </w:r>
    </w:p>
    <w:p w:rsidR="00FF0B0D" w:rsidRDefault="00FF0B0D" w:rsidP="00FF0B0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Un grupo de 78 jóvenes de la </w:t>
      </w:r>
      <w:r>
        <w:rPr>
          <w:rFonts w:ascii="Tahoma" w:hAnsi="Tahoma" w:cs="Tahoma"/>
          <w:color w:val="000000"/>
          <w:sz w:val="28"/>
          <w:szCs w:val="28"/>
        </w:rPr>
        <w:t>provincia de Chiriquí participaron del campamento</w:t>
      </w:r>
      <w:r w:rsidR="00BE4424" w:rsidRPr="00BE4424">
        <w:rPr>
          <w:rFonts w:ascii="Tahoma" w:hAnsi="Tahoma" w:cs="Tahoma"/>
          <w:color w:val="000000"/>
          <w:sz w:val="28"/>
          <w:szCs w:val="28"/>
        </w:rPr>
        <w:t xml:space="preserve"> </w:t>
      </w:r>
      <w:r w:rsidR="00BE4424">
        <w:rPr>
          <w:rFonts w:ascii="Tahoma" w:hAnsi="Tahoma" w:cs="Tahoma"/>
          <w:color w:val="000000"/>
          <w:sz w:val="28"/>
          <w:szCs w:val="28"/>
        </w:rPr>
        <w:t>de</w:t>
      </w:r>
      <w:r w:rsidR="00BE4424">
        <w:rPr>
          <w:rFonts w:ascii="Tahoma" w:hAnsi="Tahoma" w:cs="Tahoma"/>
          <w:color w:val="000000"/>
          <w:sz w:val="28"/>
          <w:szCs w:val="28"/>
        </w:rPr>
        <w:t xml:space="preserve">l proyecto “Aprender Haciendo” </w:t>
      </w:r>
      <w:r>
        <w:rPr>
          <w:rFonts w:ascii="Tahoma" w:hAnsi="Tahoma" w:cs="Tahoma"/>
          <w:color w:val="000000"/>
          <w:sz w:val="28"/>
          <w:szCs w:val="28"/>
        </w:rPr>
        <w:t xml:space="preserve">que llevó a cabo el </w:t>
      </w:r>
      <w:r>
        <w:rPr>
          <w:rFonts w:ascii="Tahoma" w:hAnsi="Tahoma" w:cs="Tahoma"/>
          <w:color w:val="000000"/>
          <w:sz w:val="28"/>
          <w:szCs w:val="28"/>
        </w:rPr>
        <w:t>Ministerio de Trabajo y Desarrollo Laboral (Mitradel),</w:t>
      </w:r>
      <w:r>
        <w:rPr>
          <w:rFonts w:ascii="Tahoma" w:hAnsi="Tahoma" w:cs="Tahoma"/>
          <w:color w:val="000000"/>
          <w:sz w:val="28"/>
          <w:szCs w:val="28"/>
        </w:rPr>
        <w:t xml:space="preserve"> por un período de 3 días </w:t>
      </w:r>
      <w:r w:rsidR="00BE4424">
        <w:rPr>
          <w:rFonts w:ascii="Tahoma" w:hAnsi="Tahoma" w:cs="Tahoma"/>
          <w:color w:val="000000"/>
          <w:sz w:val="28"/>
          <w:szCs w:val="28"/>
        </w:rPr>
        <w:t>en el distrito de San Felix.</w:t>
      </w:r>
    </w:p>
    <w:p w:rsidR="00BE4424" w:rsidRDefault="00BE4424" w:rsidP="00FF0B0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ucida Console" w:hAnsi="Lucida Console"/>
          <w:color w:val="000000"/>
          <w:sz w:val="28"/>
          <w:szCs w:val="28"/>
        </w:rPr>
      </w:pPr>
    </w:p>
    <w:p w:rsidR="00FF0B0D" w:rsidRDefault="00FF0B0D" w:rsidP="00FF0B0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ucida Console" w:hAnsi="Lucida Console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Durante la jornada de formación el person</w:t>
      </w:r>
      <w:r w:rsidR="00BE4424">
        <w:rPr>
          <w:rFonts w:ascii="Tahoma" w:hAnsi="Tahoma" w:cs="Tahoma"/>
          <w:color w:val="000000"/>
          <w:sz w:val="28"/>
          <w:szCs w:val="28"/>
        </w:rPr>
        <w:t>al técnico del proyecto enfatizó</w:t>
      </w:r>
      <w:r>
        <w:rPr>
          <w:rFonts w:ascii="Tahoma" w:hAnsi="Tahoma" w:cs="Tahoma"/>
          <w:color w:val="000000"/>
          <w:sz w:val="28"/>
          <w:szCs w:val="28"/>
        </w:rPr>
        <w:t xml:space="preserve"> en torno a temáticas como puntualidad, responsabilidad, autoconocimiento, manejo de emociones, t</w:t>
      </w:r>
      <w:r w:rsidR="00BE4424">
        <w:rPr>
          <w:rFonts w:ascii="Tahoma" w:hAnsi="Tahoma" w:cs="Tahoma"/>
          <w:color w:val="000000"/>
          <w:sz w:val="28"/>
          <w:szCs w:val="28"/>
        </w:rPr>
        <w:t xml:space="preserve">oma de decisiones y autoestima, </w:t>
      </w:r>
      <w:r>
        <w:rPr>
          <w:rFonts w:ascii="Tahoma" w:hAnsi="Tahoma" w:cs="Tahoma"/>
          <w:color w:val="000000"/>
          <w:sz w:val="28"/>
          <w:szCs w:val="28"/>
        </w:rPr>
        <w:t>que son fundamentales para su futuro desenvolvimiento dentro del campo laboral.</w:t>
      </w:r>
    </w:p>
    <w:p w:rsidR="00FF0B0D" w:rsidRDefault="00FF0B0D" w:rsidP="00FF0B0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ucida Console" w:hAnsi="Lucida Console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 </w:t>
      </w:r>
    </w:p>
    <w:p w:rsidR="00FF0B0D" w:rsidRDefault="00FF0B0D" w:rsidP="00FF0B0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ucida Console" w:hAnsi="Lucida Console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De acuerdo al director regional</w:t>
      </w:r>
      <w:r>
        <w:rPr>
          <w:rFonts w:ascii="Tahoma" w:hAnsi="Tahoma" w:cs="Tahoma"/>
          <w:color w:val="000000"/>
          <w:sz w:val="28"/>
          <w:szCs w:val="28"/>
        </w:rPr>
        <w:t xml:space="preserve"> de Trabajo en Chiriquí, Hermenegildo Baker, “Aprender</w:t>
      </w:r>
      <w:r>
        <w:rPr>
          <w:rFonts w:ascii="Tahoma" w:hAnsi="Tahoma" w:cs="Tahoma"/>
          <w:color w:val="000000"/>
          <w:sz w:val="28"/>
          <w:szCs w:val="28"/>
        </w:rPr>
        <w:t xml:space="preserve"> Haciendo” forma parte de una iniciativa gubernamental que busca disminuir los índices de desempleo juvenil en el país, brindándoles la primera experiencia laboral dentro del sector privado a jóvenes entre los 17 a 24 años.</w:t>
      </w:r>
    </w:p>
    <w:p w:rsidR="00FF0B0D" w:rsidRDefault="00FF0B0D" w:rsidP="00FF0B0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ucida Console" w:hAnsi="Lucida Console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 </w:t>
      </w:r>
    </w:p>
    <w:p w:rsidR="00FF0B0D" w:rsidRDefault="00FF0B0D" w:rsidP="00FF0B0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ucida Console" w:hAnsi="Lucida Console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Los participantes</w:t>
      </w:r>
      <w:r>
        <w:rPr>
          <w:rFonts w:ascii="Tahoma" w:hAnsi="Tahoma" w:cs="Tahoma"/>
          <w:color w:val="000000"/>
          <w:sz w:val="28"/>
          <w:szCs w:val="28"/>
        </w:rPr>
        <w:t xml:space="preserve"> pertenecen a l</w:t>
      </w:r>
      <w:r w:rsidR="00BE4424">
        <w:rPr>
          <w:rFonts w:ascii="Tahoma" w:hAnsi="Tahoma" w:cs="Tahoma"/>
          <w:color w:val="000000"/>
          <w:sz w:val="28"/>
          <w:szCs w:val="28"/>
        </w:rPr>
        <w:t>os colegios: IPT Arnulfo Arias,</w:t>
      </w:r>
      <w:r>
        <w:rPr>
          <w:rFonts w:ascii="Tahoma" w:hAnsi="Tahoma" w:cs="Tahoma"/>
          <w:color w:val="000000"/>
          <w:sz w:val="28"/>
          <w:szCs w:val="28"/>
        </w:rPr>
        <w:t xml:space="preserve"> Francisco Morazán de David</w:t>
      </w:r>
      <w:r w:rsidR="00BE4424">
        <w:rPr>
          <w:rFonts w:ascii="Tahoma" w:hAnsi="Tahoma" w:cs="Tahoma"/>
          <w:color w:val="000000"/>
          <w:sz w:val="28"/>
          <w:szCs w:val="28"/>
        </w:rPr>
        <w:t>; IPT La Concepción de Bugaba y</w:t>
      </w:r>
      <w:r>
        <w:rPr>
          <w:rFonts w:ascii="Tahoma" w:hAnsi="Tahoma" w:cs="Tahoma"/>
          <w:color w:val="000000"/>
          <w:sz w:val="28"/>
          <w:szCs w:val="28"/>
        </w:rPr>
        <w:t xml:space="preserve"> Beatriz Miranda de Cabal del distrito de Dolega.</w:t>
      </w:r>
    </w:p>
    <w:p w:rsidR="00FF0B0D" w:rsidRDefault="00FF0B0D" w:rsidP="00FF0B0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ucida Console" w:hAnsi="Lucida Console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 </w:t>
      </w:r>
    </w:p>
    <w:p w:rsidR="00FF0B0D" w:rsidRDefault="00FF0B0D" w:rsidP="00FF0B0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ucida Console" w:hAnsi="Lucida Console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 xml:space="preserve">A través de este proyecto los estudiantes graduandos o egresados de bachiller, universidades o carreras técnicas, tendrán la opción de participar por 3 meses en pasantías laborales dentro de </w:t>
      </w:r>
      <w:r>
        <w:rPr>
          <w:rFonts w:ascii="Tahoma" w:hAnsi="Tahoma" w:cs="Tahoma"/>
          <w:color w:val="000000"/>
          <w:sz w:val="28"/>
          <w:szCs w:val="28"/>
        </w:rPr>
        <w:t xml:space="preserve">las empresas </w:t>
      </w:r>
      <w:r>
        <w:rPr>
          <w:rFonts w:ascii="Tahoma" w:hAnsi="Tahoma" w:cs="Tahoma"/>
          <w:color w:val="000000"/>
          <w:sz w:val="28"/>
          <w:szCs w:val="28"/>
        </w:rPr>
        <w:t xml:space="preserve"> gracias a las alianzas público-privadas que adelanta el Mitradel.</w:t>
      </w:r>
    </w:p>
    <w:p w:rsidR="00FF0B0D" w:rsidRDefault="00FF0B0D" w:rsidP="00FF0B0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ucida Console" w:hAnsi="Lucida Console"/>
          <w:color w:val="000000"/>
          <w:sz w:val="28"/>
          <w:szCs w:val="28"/>
        </w:rPr>
      </w:pPr>
    </w:p>
    <w:p w:rsidR="00FF0B0D" w:rsidRDefault="00FF0B0D" w:rsidP="00FF0B0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ucida Console" w:hAnsi="Lucida Console"/>
          <w:color w:val="000000"/>
          <w:sz w:val="28"/>
          <w:szCs w:val="28"/>
        </w:rPr>
      </w:pPr>
      <w:r>
        <w:rPr>
          <w:rStyle w:val="nfasis"/>
          <w:rFonts w:ascii="Tahoma" w:hAnsi="Tahoma" w:cs="Tahoma"/>
          <w:color w:val="000000"/>
          <w:sz w:val="28"/>
          <w:szCs w:val="28"/>
        </w:rPr>
        <w:t xml:space="preserve">M. </w:t>
      </w:r>
      <w:proofErr w:type="spellStart"/>
      <w:r>
        <w:rPr>
          <w:rStyle w:val="nfasis"/>
          <w:rFonts w:ascii="Tahoma" w:hAnsi="Tahoma" w:cs="Tahoma"/>
          <w:color w:val="000000"/>
          <w:sz w:val="28"/>
          <w:szCs w:val="28"/>
        </w:rPr>
        <w:t>Serracín</w:t>
      </w:r>
      <w:proofErr w:type="spellEnd"/>
    </w:p>
    <w:p w:rsidR="00FF0B0D" w:rsidRDefault="00FF0B0D" w:rsidP="00FF0B0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ucida Console" w:hAnsi="Lucida Console"/>
          <w:color w:val="000000"/>
          <w:sz w:val="28"/>
          <w:szCs w:val="28"/>
        </w:rPr>
      </w:pPr>
      <w:r>
        <w:rPr>
          <w:rStyle w:val="nfasis"/>
          <w:rFonts w:ascii="Tahoma" w:hAnsi="Tahoma" w:cs="Tahoma"/>
          <w:color w:val="000000"/>
          <w:sz w:val="28"/>
          <w:szCs w:val="28"/>
        </w:rPr>
        <w:t>RR.PP - MITRADEL, Chiriquí</w:t>
      </w:r>
    </w:p>
    <w:p w:rsidR="00FF0B0D" w:rsidRDefault="00FF0B0D" w:rsidP="00FF0B0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ucida Console" w:hAnsi="Lucida Console"/>
          <w:color w:val="000000"/>
          <w:sz w:val="28"/>
          <w:szCs w:val="28"/>
        </w:rPr>
      </w:pPr>
      <w:r>
        <w:rPr>
          <w:rStyle w:val="nfasis"/>
          <w:rFonts w:ascii="Tahoma" w:hAnsi="Tahoma" w:cs="Tahoma"/>
          <w:color w:val="000000"/>
          <w:sz w:val="28"/>
          <w:szCs w:val="28"/>
        </w:rPr>
        <w:t>2-10-19</w:t>
      </w:r>
    </w:p>
    <w:p w:rsidR="00FF0B0D" w:rsidRDefault="00FF0B0D" w:rsidP="00FF0B0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ucida Console" w:hAnsi="Lucida Console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 </w:t>
      </w:r>
    </w:p>
    <w:p w:rsidR="00557D24" w:rsidRPr="00B2504B" w:rsidRDefault="00557D24" w:rsidP="007E6AFF">
      <w:pPr>
        <w:pStyle w:val="TableParagraph"/>
        <w:tabs>
          <w:tab w:val="left" w:pos="216"/>
        </w:tabs>
        <w:spacing w:line="268" w:lineRule="auto"/>
        <w:ind w:right="212"/>
        <w:jc w:val="both"/>
        <w:rPr>
          <w:rFonts w:ascii="Arial Narrow" w:hAnsi="Arial Narrow"/>
          <w:sz w:val="28"/>
          <w:szCs w:val="28"/>
          <w:lang w:val="es-PA"/>
        </w:rPr>
      </w:pPr>
    </w:p>
    <w:sectPr w:rsidR="00557D24" w:rsidRPr="00B2504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206" w:rsidRDefault="00C75206" w:rsidP="000B3041">
      <w:r>
        <w:separator/>
      </w:r>
    </w:p>
  </w:endnote>
  <w:endnote w:type="continuationSeparator" w:id="0">
    <w:p w:rsidR="00C75206" w:rsidRDefault="00C75206" w:rsidP="000B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206" w:rsidRDefault="00C75206" w:rsidP="000B3041">
      <w:r>
        <w:separator/>
      </w:r>
    </w:p>
  </w:footnote>
  <w:footnote w:type="continuationSeparator" w:id="0">
    <w:p w:rsidR="00C75206" w:rsidRDefault="00C75206" w:rsidP="000B30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041" w:rsidRDefault="000B3041">
    <w:pPr>
      <w:pStyle w:val="Encabezado"/>
    </w:pPr>
    <w:r>
      <w:rPr>
        <w:noProof/>
        <w:lang w:val="es-PA" w:eastAsia="es-P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-988695</wp:posOffset>
          </wp:positionH>
          <wp:positionV relativeFrom="paragraph">
            <wp:posOffset>-441960</wp:posOffset>
          </wp:positionV>
          <wp:extent cx="7576373" cy="891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icina de Relaciones Públicas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6373" cy="891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3041" w:rsidRDefault="000B304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pt;height:11pt" o:bullet="t">
        <v:imagedata r:id="rId1" o:title="msoE5FD"/>
      </v:shape>
    </w:pict>
  </w:numPicBullet>
  <w:abstractNum w:abstractNumId="0" w15:restartNumberingAfterBreak="0">
    <w:nsid w:val="49EC32C4"/>
    <w:multiLevelType w:val="hybridMultilevel"/>
    <w:tmpl w:val="AA309BEA"/>
    <w:lvl w:ilvl="0" w:tplc="1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762E"/>
    <w:multiLevelType w:val="hybridMultilevel"/>
    <w:tmpl w:val="4156099C"/>
    <w:lvl w:ilvl="0" w:tplc="1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94F50"/>
    <w:multiLevelType w:val="hybridMultilevel"/>
    <w:tmpl w:val="B294556C"/>
    <w:lvl w:ilvl="0" w:tplc="0A2A46DC">
      <w:start w:val="1"/>
      <w:numFmt w:val="decimal"/>
      <w:lvlText w:val="%1."/>
      <w:lvlJc w:val="left"/>
      <w:pPr>
        <w:ind w:left="659" w:hanging="360"/>
      </w:pPr>
    </w:lvl>
    <w:lvl w:ilvl="1" w:tplc="180A0019">
      <w:start w:val="1"/>
      <w:numFmt w:val="lowerLetter"/>
      <w:lvlText w:val="%2."/>
      <w:lvlJc w:val="left"/>
      <w:pPr>
        <w:ind w:left="1379" w:hanging="360"/>
      </w:pPr>
    </w:lvl>
    <w:lvl w:ilvl="2" w:tplc="180A001B">
      <w:start w:val="1"/>
      <w:numFmt w:val="lowerRoman"/>
      <w:lvlText w:val="%3."/>
      <w:lvlJc w:val="right"/>
      <w:pPr>
        <w:ind w:left="2099" w:hanging="180"/>
      </w:pPr>
    </w:lvl>
    <w:lvl w:ilvl="3" w:tplc="180A000F">
      <w:start w:val="1"/>
      <w:numFmt w:val="decimal"/>
      <w:lvlText w:val="%4."/>
      <w:lvlJc w:val="left"/>
      <w:pPr>
        <w:ind w:left="2819" w:hanging="360"/>
      </w:pPr>
    </w:lvl>
    <w:lvl w:ilvl="4" w:tplc="180A0019">
      <w:start w:val="1"/>
      <w:numFmt w:val="lowerLetter"/>
      <w:lvlText w:val="%5."/>
      <w:lvlJc w:val="left"/>
      <w:pPr>
        <w:ind w:left="3539" w:hanging="360"/>
      </w:pPr>
    </w:lvl>
    <w:lvl w:ilvl="5" w:tplc="180A001B">
      <w:start w:val="1"/>
      <w:numFmt w:val="lowerRoman"/>
      <w:lvlText w:val="%6."/>
      <w:lvlJc w:val="right"/>
      <w:pPr>
        <w:ind w:left="4259" w:hanging="180"/>
      </w:pPr>
    </w:lvl>
    <w:lvl w:ilvl="6" w:tplc="180A000F">
      <w:start w:val="1"/>
      <w:numFmt w:val="decimal"/>
      <w:lvlText w:val="%7."/>
      <w:lvlJc w:val="left"/>
      <w:pPr>
        <w:ind w:left="4979" w:hanging="360"/>
      </w:pPr>
    </w:lvl>
    <w:lvl w:ilvl="7" w:tplc="180A0019">
      <w:start w:val="1"/>
      <w:numFmt w:val="lowerLetter"/>
      <w:lvlText w:val="%8."/>
      <w:lvlJc w:val="left"/>
      <w:pPr>
        <w:ind w:left="5699" w:hanging="360"/>
      </w:pPr>
    </w:lvl>
    <w:lvl w:ilvl="8" w:tplc="180A001B">
      <w:start w:val="1"/>
      <w:numFmt w:val="lowerRoman"/>
      <w:lvlText w:val="%9."/>
      <w:lvlJc w:val="right"/>
      <w:pPr>
        <w:ind w:left="641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AD"/>
    <w:rsid w:val="000031F8"/>
    <w:rsid w:val="000044FF"/>
    <w:rsid w:val="00075DAA"/>
    <w:rsid w:val="000B1C75"/>
    <w:rsid w:val="000B3041"/>
    <w:rsid w:val="000C2287"/>
    <w:rsid w:val="000D4E8A"/>
    <w:rsid w:val="000F2546"/>
    <w:rsid w:val="000F26A2"/>
    <w:rsid w:val="001769A0"/>
    <w:rsid w:val="00192A11"/>
    <w:rsid w:val="00195EA0"/>
    <w:rsid w:val="001A25CB"/>
    <w:rsid w:val="001B62FE"/>
    <w:rsid w:val="001C5737"/>
    <w:rsid w:val="001D4268"/>
    <w:rsid w:val="001D4E7C"/>
    <w:rsid w:val="00205FC7"/>
    <w:rsid w:val="0021033E"/>
    <w:rsid w:val="00215616"/>
    <w:rsid w:val="002320A1"/>
    <w:rsid w:val="002364BA"/>
    <w:rsid w:val="002369D0"/>
    <w:rsid w:val="002554B8"/>
    <w:rsid w:val="00257C28"/>
    <w:rsid w:val="0026293A"/>
    <w:rsid w:val="00284273"/>
    <w:rsid w:val="002939C5"/>
    <w:rsid w:val="002A3764"/>
    <w:rsid w:val="002B5510"/>
    <w:rsid w:val="002D6A91"/>
    <w:rsid w:val="002E4B8B"/>
    <w:rsid w:val="003024AD"/>
    <w:rsid w:val="00332E54"/>
    <w:rsid w:val="003B038F"/>
    <w:rsid w:val="003B6673"/>
    <w:rsid w:val="003D5C24"/>
    <w:rsid w:val="003F174F"/>
    <w:rsid w:val="003F53F8"/>
    <w:rsid w:val="00413265"/>
    <w:rsid w:val="004228F0"/>
    <w:rsid w:val="004245AD"/>
    <w:rsid w:val="00460C58"/>
    <w:rsid w:val="00490B33"/>
    <w:rsid w:val="004954A6"/>
    <w:rsid w:val="004974A4"/>
    <w:rsid w:val="004B6F44"/>
    <w:rsid w:val="004C21DB"/>
    <w:rsid w:val="004C601F"/>
    <w:rsid w:val="004E1532"/>
    <w:rsid w:val="0055201F"/>
    <w:rsid w:val="00557D24"/>
    <w:rsid w:val="005B53E2"/>
    <w:rsid w:val="005B7B4E"/>
    <w:rsid w:val="005C0F3C"/>
    <w:rsid w:val="005E1886"/>
    <w:rsid w:val="005E2F87"/>
    <w:rsid w:val="00606651"/>
    <w:rsid w:val="00613A16"/>
    <w:rsid w:val="006538BA"/>
    <w:rsid w:val="0066474E"/>
    <w:rsid w:val="00667938"/>
    <w:rsid w:val="006D6233"/>
    <w:rsid w:val="006E6173"/>
    <w:rsid w:val="007053D8"/>
    <w:rsid w:val="00710C48"/>
    <w:rsid w:val="00742E39"/>
    <w:rsid w:val="00767E2B"/>
    <w:rsid w:val="00776FBD"/>
    <w:rsid w:val="00780281"/>
    <w:rsid w:val="00792F5A"/>
    <w:rsid w:val="007B7433"/>
    <w:rsid w:val="007D5419"/>
    <w:rsid w:val="007E0862"/>
    <w:rsid w:val="007E6AFF"/>
    <w:rsid w:val="00822BFA"/>
    <w:rsid w:val="00841573"/>
    <w:rsid w:val="0084623A"/>
    <w:rsid w:val="00847B3A"/>
    <w:rsid w:val="008866BE"/>
    <w:rsid w:val="008C4401"/>
    <w:rsid w:val="0091108F"/>
    <w:rsid w:val="009152BF"/>
    <w:rsid w:val="00924B05"/>
    <w:rsid w:val="00935CA7"/>
    <w:rsid w:val="00986450"/>
    <w:rsid w:val="009A4D0B"/>
    <w:rsid w:val="009A6795"/>
    <w:rsid w:val="009A78A7"/>
    <w:rsid w:val="009F58AB"/>
    <w:rsid w:val="009F5A38"/>
    <w:rsid w:val="00A07F72"/>
    <w:rsid w:val="00A15434"/>
    <w:rsid w:val="00A216AA"/>
    <w:rsid w:val="00A54753"/>
    <w:rsid w:val="00A854DD"/>
    <w:rsid w:val="00A92CF8"/>
    <w:rsid w:val="00A92E00"/>
    <w:rsid w:val="00A96EC4"/>
    <w:rsid w:val="00AA1D7D"/>
    <w:rsid w:val="00AD5535"/>
    <w:rsid w:val="00AE1014"/>
    <w:rsid w:val="00AF0D73"/>
    <w:rsid w:val="00AF4A2A"/>
    <w:rsid w:val="00B23733"/>
    <w:rsid w:val="00B2504B"/>
    <w:rsid w:val="00B439BE"/>
    <w:rsid w:val="00B8006B"/>
    <w:rsid w:val="00BE4424"/>
    <w:rsid w:val="00BF475C"/>
    <w:rsid w:val="00C122A6"/>
    <w:rsid w:val="00C22FB2"/>
    <w:rsid w:val="00C71263"/>
    <w:rsid w:val="00C75206"/>
    <w:rsid w:val="00C90B85"/>
    <w:rsid w:val="00CA2068"/>
    <w:rsid w:val="00CE43D7"/>
    <w:rsid w:val="00CF5441"/>
    <w:rsid w:val="00D0723B"/>
    <w:rsid w:val="00D80000"/>
    <w:rsid w:val="00D85BEC"/>
    <w:rsid w:val="00D90A6B"/>
    <w:rsid w:val="00DA5F29"/>
    <w:rsid w:val="00DB7FC4"/>
    <w:rsid w:val="00DC16C2"/>
    <w:rsid w:val="00DC6047"/>
    <w:rsid w:val="00DF48CD"/>
    <w:rsid w:val="00DF5941"/>
    <w:rsid w:val="00E0621B"/>
    <w:rsid w:val="00E22F82"/>
    <w:rsid w:val="00E24AC1"/>
    <w:rsid w:val="00E305C3"/>
    <w:rsid w:val="00E4374A"/>
    <w:rsid w:val="00EB25BC"/>
    <w:rsid w:val="00EE43FC"/>
    <w:rsid w:val="00EF6B00"/>
    <w:rsid w:val="00F06C3B"/>
    <w:rsid w:val="00F1197D"/>
    <w:rsid w:val="00F37D64"/>
    <w:rsid w:val="00F45555"/>
    <w:rsid w:val="00F47739"/>
    <w:rsid w:val="00F809B8"/>
    <w:rsid w:val="00F96EAE"/>
    <w:rsid w:val="00FA5F28"/>
    <w:rsid w:val="00FD0020"/>
    <w:rsid w:val="00FD0C34"/>
    <w:rsid w:val="00FD3552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F1B26FD-13EB-4616-BDEF-7C1AD3DC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D24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30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3041"/>
  </w:style>
  <w:style w:type="paragraph" w:styleId="Piedepgina">
    <w:name w:val="footer"/>
    <w:basedOn w:val="Normal"/>
    <w:link w:val="PiedepginaCar"/>
    <w:uiPriority w:val="99"/>
    <w:unhideWhenUsed/>
    <w:rsid w:val="000B30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3041"/>
  </w:style>
  <w:style w:type="paragraph" w:customStyle="1" w:styleId="TableParagraph">
    <w:name w:val="Table Paragraph"/>
    <w:basedOn w:val="Normal"/>
    <w:uiPriority w:val="1"/>
    <w:qFormat/>
    <w:rsid w:val="00557D24"/>
    <w:pPr>
      <w:widowControl w:val="0"/>
    </w:pPr>
    <w:rPr>
      <w:rFonts w:ascii="Times New Roman" w:eastAsia="Times New Roman" w:hAnsi="Times New Roman" w:cs="Times New Roman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557D24"/>
    <w:rPr>
      <w:color w:val="0563C1" w:themeColor="hyperlink"/>
      <w:u w:val="single"/>
    </w:rPr>
  </w:style>
  <w:style w:type="character" w:customStyle="1" w:styleId="object">
    <w:name w:val="object"/>
    <w:basedOn w:val="Fuentedeprrafopredeter"/>
    <w:rsid w:val="002B5510"/>
  </w:style>
  <w:style w:type="paragraph" w:styleId="Prrafodelista">
    <w:name w:val="List Paragraph"/>
    <w:basedOn w:val="Normal"/>
    <w:uiPriority w:val="34"/>
    <w:qFormat/>
    <w:rsid w:val="007E6AF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6AF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6AFF"/>
    <w:rPr>
      <w:rFonts w:ascii="Segoe UI" w:hAnsi="Segoe UI" w:cs="Segoe UI"/>
      <w:sz w:val="18"/>
      <w:szCs w:val="18"/>
      <w:lang w:val="es-ES_tradnl"/>
    </w:rPr>
  </w:style>
  <w:style w:type="paragraph" w:styleId="NormalWeb">
    <w:name w:val="Normal (Web)"/>
    <w:basedOn w:val="Normal"/>
    <w:uiPriority w:val="99"/>
    <w:unhideWhenUsed/>
    <w:rsid w:val="00FF0B0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PA" w:eastAsia="es-PA"/>
    </w:rPr>
  </w:style>
  <w:style w:type="character" w:styleId="Textoennegrita">
    <w:name w:val="Strong"/>
    <w:basedOn w:val="Fuentedeprrafopredeter"/>
    <w:uiPriority w:val="22"/>
    <w:qFormat/>
    <w:rsid w:val="00FF0B0D"/>
    <w:rPr>
      <w:b/>
      <w:bCs/>
    </w:rPr>
  </w:style>
  <w:style w:type="character" w:styleId="nfasis">
    <w:name w:val="Emphasis"/>
    <w:basedOn w:val="Fuentedeprrafopredeter"/>
    <w:uiPriority w:val="20"/>
    <w:qFormat/>
    <w:rsid w:val="00FF0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4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Katife Kose</cp:lastModifiedBy>
  <cp:revision>2</cp:revision>
  <cp:lastPrinted>2019-09-26T11:49:00Z</cp:lastPrinted>
  <dcterms:created xsi:type="dcterms:W3CDTF">2019-10-03T15:06:00Z</dcterms:created>
  <dcterms:modified xsi:type="dcterms:W3CDTF">2019-10-03T15:06:00Z</dcterms:modified>
</cp:coreProperties>
</file>